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9ED" w:rsidRPr="00050528" w:rsidRDefault="00E139ED" w:rsidP="00E139ED">
      <w:pPr>
        <w:jc w:val="center"/>
        <w:rPr>
          <w:b/>
          <w:sz w:val="32"/>
          <w:szCs w:val="32"/>
        </w:rPr>
      </w:pPr>
      <w:bookmarkStart w:id="0" w:name="_GoBack"/>
      <w:bookmarkEnd w:id="0"/>
      <w:r>
        <w:rPr>
          <w:b/>
          <w:sz w:val="32"/>
          <w:szCs w:val="32"/>
        </w:rPr>
        <w:t>M</w:t>
      </w:r>
      <w:r w:rsidRPr="00050528">
        <w:rPr>
          <w:b/>
          <w:sz w:val="32"/>
          <w:szCs w:val="32"/>
        </w:rPr>
        <w:t>EMORANDUM</w:t>
      </w:r>
    </w:p>
    <w:p w:rsidR="00E139ED" w:rsidRPr="00841C72" w:rsidRDefault="00E139ED" w:rsidP="00E139ED">
      <w:pPr>
        <w:tabs>
          <w:tab w:val="left" w:pos="1440"/>
          <w:tab w:val="left" w:pos="1800"/>
        </w:tabs>
        <w:jc w:val="both"/>
      </w:pPr>
    </w:p>
    <w:p w:rsidR="00E139ED" w:rsidRDefault="00E139ED" w:rsidP="00E139ED">
      <w:pPr>
        <w:tabs>
          <w:tab w:val="left" w:pos="1440"/>
          <w:tab w:val="left" w:pos="1800"/>
        </w:tabs>
        <w:jc w:val="both"/>
        <w:rPr>
          <w:rFonts w:cs="Arial"/>
        </w:rPr>
      </w:pPr>
      <w:r>
        <w:rPr>
          <w:b/>
        </w:rPr>
        <w:t>T</w:t>
      </w:r>
      <w:r w:rsidRPr="00383B39">
        <w:rPr>
          <w:b/>
        </w:rPr>
        <w:t>O:</w:t>
      </w:r>
      <w:r>
        <w:tab/>
        <w:t xml:space="preserve">Directors </w:t>
      </w:r>
      <w:r>
        <w:rPr>
          <w:rFonts w:cs="Arial"/>
        </w:rPr>
        <w:t xml:space="preserve">Human Resources </w:t>
      </w:r>
    </w:p>
    <w:p w:rsidR="00E74410" w:rsidRDefault="00E74410" w:rsidP="00E139ED">
      <w:pPr>
        <w:tabs>
          <w:tab w:val="left" w:pos="1440"/>
          <w:tab w:val="left" w:pos="1800"/>
        </w:tabs>
        <w:jc w:val="both"/>
      </w:pPr>
    </w:p>
    <w:p w:rsidR="00E139ED" w:rsidRDefault="00E139ED" w:rsidP="00E139ED">
      <w:pPr>
        <w:tabs>
          <w:tab w:val="left" w:pos="1440"/>
          <w:tab w:val="left" w:pos="1800"/>
        </w:tabs>
        <w:jc w:val="both"/>
      </w:pPr>
      <w:r w:rsidRPr="00383B39">
        <w:rPr>
          <w:b/>
        </w:rPr>
        <w:t>FROM:</w:t>
      </w:r>
      <w:r>
        <w:tab/>
        <w:t>Director of Classification and Compensation</w:t>
      </w:r>
    </w:p>
    <w:p w:rsidR="00E139ED" w:rsidRDefault="00E139ED" w:rsidP="00E139ED">
      <w:pPr>
        <w:tabs>
          <w:tab w:val="left" w:pos="1440"/>
          <w:tab w:val="left" w:pos="1800"/>
        </w:tabs>
        <w:jc w:val="both"/>
      </w:pPr>
    </w:p>
    <w:p w:rsidR="00E139ED" w:rsidRDefault="00E139ED" w:rsidP="00E139ED">
      <w:pPr>
        <w:tabs>
          <w:tab w:val="left" w:pos="1440"/>
          <w:tab w:val="left" w:pos="1800"/>
        </w:tabs>
        <w:ind w:left="1440" w:hanging="1440"/>
        <w:jc w:val="both"/>
      </w:pPr>
      <w:r w:rsidRPr="00383B39">
        <w:rPr>
          <w:b/>
        </w:rPr>
        <w:t>SUBJECT:</w:t>
      </w:r>
      <w:r>
        <w:tab/>
        <w:t>State Fiscal Year 201</w:t>
      </w:r>
      <w:r w:rsidR="001E17DF">
        <w:t>8</w:t>
      </w:r>
      <w:r>
        <w:t>-1</w:t>
      </w:r>
      <w:r w:rsidR="001E17DF">
        <w:t>9</w:t>
      </w:r>
      <w:r>
        <w:t xml:space="preserve"> Salaries for Professional, Scientific, and Technical</w:t>
      </w:r>
      <w:r w:rsidR="00A81324">
        <w:t xml:space="preserve"> (05)</w:t>
      </w:r>
      <w:r>
        <w:t xml:space="preserve"> and </w:t>
      </w:r>
      <w:r w:rsidR="00A82E07">
        <w:t>Managerial</w:t>
      </w:r>
      <w:r>
        <w:t xml:space="preserve">/Confidential </w:t>
      </w:r>
      <w:r w:rsidR="00A81324">
        <w:t xml:space="preserve">(06) Negotiating Unit </w:t>
      </w:r>
      <w:r>
        <w:t>Legal Traineeships</w:t>
      </w:r>
    </w:p>
    <w:p w:rsidR="00E139ED" w:rsidRDefault="00E139ED" w:rsidP="00E139ED">
      <w:pPr>
        <w:tabs>
          <w:tab w:val="left" w:pos="1440"/>
          <w:tab w:val="left" w:pos="1800"/>
        </w:tabs>
        <w:jc w:val="both"/>
      </w:pPr>
    </w:p>
    <w:p w:rsidR="00E139ED" w:rsidRDefault="00E139ED" w:rsidP="00E139ED">
      <w:pPr>
        <w:tabs>
          <w:tab w:val="left" w:pos="1440"/>
          <w:tab w:val="left" w:pos="1800"/>
        </w:tabs>
        <w:jc w:val="both"/>
      </w:pPr>
      <w:r w:rsidRPr="00383B39">
        <w:rPr>
          <w:b/>
        </w:rPr>
        <w:t>DATE:</w:t>
      </w:r>
      <w:r>
        <w:tab/>
        <w:t>April 201</w:t>
      </w:r>
      <w:r w:rsidR="001E17DF">
        <w:t>8</w:t>
      </w:r>
    </w:p>
    <w:p w:rsidR="00E139ED" w:rsidRDefault="00E139ED" w:rsidP="00E139ED">
      <w:pPr>
        <w:tabs>
          <w:tab w:val="left" w:pos="1440"/>
          <w:tab w:val="left" w:pos="1800"/>
        </w:tabs>
        <w:jc w:val="both"/>
      </w:pPr>
    </w:p>
    <w:p w:rsidR="00E139ED" w:rsidRPr="00383B39" w:rsidRDefault="00E139ED" w:rsidP="00FF380E">
      <w:pPr>
        <w:tabs>
          <w:tab w:val="left" w:pos="1440"/>
          <w:tab w:val="left" w:pos="1800"/>
        </w:tabs>
        <w:jc w:val="center"/>
        <w:rPr>
          <w:b/>
        </w:rPr>
      </w:pPr>
      <w:r w:rsidRPr="00383B39">
        <w:rPr>
          <w:b/>
        </w:rPr>
        <w:t>* * * * * * * * * * * *</w:t>
      </w:r>
    </w:p>
    <w:p w:rsidR="00E139ED" w:rsidRDefault="00E139ED" w:rsidP="00E139ED">
      <w:pPr>
        <w:tabs>
          <w:tab w:val="left" w:pos="1440"/>
          <w:tab w:val="left" w:pos="1800"/>
        </w:tabs>
        <w:jc w:val="both"/>
      </w:pPr>
    </w:p>
    <w:p w:rsidR="00A81324" w:rsidRDefault="00E139ED" w:rsidP="00A81324">
      <w:pPr>
        <w:ind w:firstLine="720"/>
        <w:jc w:val="both"/>
        <w:rPr>
          <w:rFonts w:cs="Arial"/>
          <w:szCs w:val="24"/>
        </w:rPr>
      </w:pPr>
      <w:r>
        <w:t xml:space="preserve">This Memorandum supersedes all previous Professional, Scientific, and Technical (PS&amp;T) </w:t>
      </w:r>
      <w:r w:rsidR="00A81324">
        <w:t xml:space="preserve">(05) </w:t>
      </w:r>
      <w:r>
        <w:t xml:space="preserve">and </w:t>
      </w:r>
      <w:r w:rsidR="00A82E07">
        <w:t>Managerial</w:t>
      </w:r>
      <w:r>
        <w:t>/Confidential (M/C)</w:t>
      </w:r>
      <w:r w:rsidR="00A81324">
        <w:t xml:space="preserve"> (06)</w:t>
      </w:r>
      <w:r>
        <w:t xml:space="preserve"> </w:t>
      </w:r>
      <w:r w:rsidRPr="00FE5089">
        <w:t xml:space="preserve">Legal </w:t>
      </w:r>
      <w:r>
        <w:t>Traineeship Advisory Memoranda</w:t>
      </w:r>
      <w:r w:rsidR="00A81324">
        <w:rPr>
          <w:rFonts w:cs="Arial"/>
        </w:rPr>
        <w:t>.</w:t>
      </w:r>
      <w:r w:rsidR="00A81324" w:rsidRPr="00A81324">
        <w:rPr>
          <w:rFonts w:cs="Arial"/>
        </w:rPr>
        <w:t xml:space="preserve"> </w:t>
      </w:r>
      <w:r w:rsidR="00A81324" w:rsidRPr="00FE01DF">
        <w:rPr>
          <w:rFonts w:cs="Arial"/>
        </w:rPr>
        <w:t xml:space="preserve">The </w:t>
      </w:r>
      <w:r w:rsidR="00A81324">
        <w:rPr>
          <w:rFonts w:cs="Arial"/>
        </w:rPr>
        <w:t>new rates, which include the April 2018 two percent</w:t>
      </w:r>
      <w:r w:rsidR="00A81324" w:rsidRPr="00FE01DF">
        <w:rPr>
          <w:rFonts w:cs="Arial"/>
        </w:rPr>
        <w:t xml:space="preserve"> </w:t>
      </w:r>
      <w:r w:rsidR="00A81324">
        <w:rPr>
          <w:rFonts w:cs="Arial"/>
        </w:rPr>
        <w:t xml:space="preserve">increase for PS&amp;T employees, and the </w:t>
      </w:r>
      <w:r w:rsidR="00A81324" w:rsidRPr="00A81324">
        <w:rPr>
          <w:rFonts w:cs="Arial"/>
        </w:rPr>
        <w:t xml:space="preserve">April 2018 </w:t>
      </w:r>
      <w:r w:rsidR="00F01069" w:rsidRPr="00A81324">
        <w:rPr>
          <w:rFonts w:cs="Arial"/>
        </w:rPr>
        <w:t xml:space="preserve">one percent parity increase </w:t>
      </w:r>
      <w:r w:rsidR="00F01069">
        <w:rPr>
          <w:rFonts w:cs="Arial"/>
        </w:rPr>
        <w:t xml:space="preserve">and two percent general salary </w:t>
      </w:r>
      <w:r w:rsidR="00F01069" w:rsidRPr="00A81324">
        <w:rPr>
          <w:rFonts w:cs="Arial"/>
        </w:rPr>
        <w:t>increase</w:t>
      </w:r>
      <w:r w:rsidR="00A81324" w:rsidRPr="00A81324">
        <w:rPr>
          <w:rFonts w:cs="Arial"/>
        </w:rPr>
        <w:t xml:space="preserve"> for M/C employees,</w:t>
      </w:r>
      <w:r w:rsidR="00A81324">
        <w:rPr>
          <w:rFonts w:cs="Arial"/>
        </w:rPr>
        <w:t xml:space="preserve"> </w:t>
      </w:r>
      <w:r w:rsidR="00A81324" w:rsidRPr="00FE01DF">
        <w:rPr>
          <w:rFonts w:cs="Arial"/>
        </w:rPr>
        <w:t xml:space="preserve">can be found on the </w:t>
      </w:r>
      <w:r w:rsidR="00A81324" w:rsidRPr="00FE01DF">
        <w:rPr>
          <w:rFonts w:cs="Arial"/>
          <w:szCs w:val="24"/>
        </w:rPr>
        <w:t>Department of Civil Service’s Web Site at</w:t>
      </w:r>
      <w:r w:rsidR="00A81324">
        <w:rPr>
          <w:rFonts w:cs="Arial"/>
          <w:szCs w:val="24"/>
        </w:rPr>
        <w:t>:</w:t>
      </w:r>
    </w:p>
    <w:p w:rsidR="00A81324" w:rsidRDefault="00A81324" w:rsidP="00A81324">
      <w:pPr>
        <w:ind w:firstLine="720"/>
        <w:jc w:val="both"/>
        <w:rPr>
          <w:rFonts w:cs="Arial"/>
          <w:szCs w:val="24"/>
        </w:rPr>
      </w:pPr>
    </w:p>
    <w:p w:rsidR="00A81324" w:rsidRPr="00FE01DF" w:rsidRDefault="00EB6893" w:rsidP="00A81324">
      <w:pPr>
        <w:jc w:val="center"/>
        <w:rPr>
          <w:rFonts w:cs="Arial"/>
        </w:rPr>
      </w:pPr>
      <w:hyperlink r:id="rId7" w:history="1">
        <w:r w:rsidR="00A81324" w:rsidRPr="00FE01DF">
          <w:rPr>
            <w:rStyle w:val="Hyperlink"/>
            <w:rFonts w:cs="Arial"/>
          </w:rPr>
          <w:t>http://www.cs.ny.gov/businesssuite/Appointments/</w:t>
        </w:r>
        <w:r w:rsidR="00A81324">
          <w:rPr>
            <w:rStyle w:val="Hyperlink"/>
            <w:rFonts w:cs="Arial"/>
          </w:rPr>
          <w:t>traineeship</w:t>
        </w:r>
        <w:r w:rsidR="00A81324" w:rsidRPr="00FE01DF">
          <w:rPr>
            <w:rStyle w:val="Hyperlink"/>
            <w:rFonts w:cs="Arial"/>
          </w:rPr>
          <w:t>s/</w:t>
        </w:r>
      </w:hyperlink>
    </w:p>
    <w:p w:rsidR="00A81324" w:rsidRDefault="00A81324" w:rsidP="00E139ED">
      <w:pPr>
        <w:ind w:firstLine="720"/>
        <w:jc w:val="both"/>
        <w:rPr>
          <w:rFonts w:cs="Arial"/>
        </w:rPr>
      </w:pPr>
    </w:p>
    <w:p w:rsidR="00E139ED" w:rsidRDefault="00E139ED" w:rsidP="00E139ED">
      <w:pPr>
        <w:ind w:firstLine="720"/>
        <w:jc w:val="both"/>
        <w:rPr>
          <w:rFonts w:cs="Arial"/>
        </w:rPr>
      </w:pPr>
      <w:r>
        <w:t xml:space="preserve">These revised salary rates are </w:t>
      </w:r>
      <w:r w:rsidRPr="000C16F6">
        <w:t>effective April 201</w:t>
      </w:r>
      <w:r w:rsidR="001E17DF">
        <w:t>8</w:t>
      </w:r>
      <w:r>
        <w:t xml:space="preserve"> </w:t>
      </w:r>
      <w:r w:rsidR="00A81324">
        <w:t xml:space="preserve">for titles whose </w:t>
      </w:r>
      <w:r w:rsidR="00E74410">
        <w:rPr>
          <w:rFonts w:cs="Arial"/>
          <w:szCs w:val="24"/>
        </w:rPr>
        <w:t>default neg</w:t>
      </w:r>
      <w:r w:rsidRPr="00FE01DF">
        <w:rPr>
          <w:rFonts w:cs="Arial"/>
          <w:szCs w:val="24"/>
        </w:rPr>
        <w:t xml:space="preserve">otiating Unit </w:t>
      </w:r>
      <w:r w:rsidR="00A81324">
        <w:rPr>
          <w:rFonts w:cs="Arial"/>
          <w:szCs w:val="24"/>
        </w:rPr>
        <w:t xml:space="preserve">is </w:t>
      </w:r>
      <w:r w:rsidR="00E74410">
        <w:rPr>
          <w:rFonts w:cs="Arial"/>
        </w:rPr>
        <w:t xml:space="preserve">PS&amp;T </w:t>
      </w:r>
      <w:r w:rsidR="00E74410">
        <w:rPr>
          <w:rFonts w:cs="Arial"/>
          <w:szCs w:val="24"/>
        </w:rPr>
        <w:t>(</w:t>
      </w:r>
      <w:r w:rsidR="00E74410" w:rsidRPr="00FE01DF">
        <w:rPr>
          <w:rFonts w:cs="Arial"/>
          <w:szCs w:val="24"/>
        </w:rPr>
        <w:t>05)</w:t>
      </w:r>
      <w:r w:rsidR="00E74410">
        <w:rPr>
          <w:rFonts w:cs="Arial"/>
          <w:szCs w:val="24"/>
        </w:rPr>
        <w:t>,</w:t>
      </w:r>
      <w:r w:rsidR="00A81324">
        <w:rPr>
          <w:rFonts w:cs="Arial"/>
        </w:rPr>
        <w:t xml:space="preserve"> or</w:t>
      </w:r>
      <w:r w:rsidR="00E74410">
        <w:rPr>
          <w:rFonts w:cs="Arial"/>
        </w:rPr>
        <w:t xml:space="preserve"> M/C (06)</w:t>
      </w:r>
      <w:r>
        <w:rPr>
          <w:rFonts w:cs="Arial"/>
        </w:rPr>
        <w:t xml:space="preserve">.  </w:t>
      </w:r>
      <w:r w:rsidR="00A81324">
        <w:rPr>
          <w:rFonts w:cs="Arial"/>
        </w:rPr>
        <w:t>I</w:t>
      </w:r>
      <w:r>
        <w:rPr>
          <w:rFonts w:cs="Arial"/>
        </w:rPr>
        <w:t xml:space="preserve">f a </w:t>
      </w:r>
      <w:r w:rsidR="00A81324">
        <w:rPr>
          <w:rFonts w:cs="Arial"/>
        </w:rPr>
        <w:t xml:space="preserve">specific </w:t>
      </w:r>
      <w:r>
        <w:rPr>
          <w:rFonts w:cs="Arial"/>
        </w:rPr>
        <w:t xml:space="preserve">Legal Traineeship is in a </w:t>
      </w:r>
      <w:r w:rsidR="00A81324">
        <w:rPr>
          <w:rFonts w:cs="Arial"/>
        </w:rPr>
        <w:t xml:space="preserve">negotiating </w:t>
      </w:r>
      <w:r>
        <w:rPr>
          <w:rFonts w:cs="Arial"/>
        </w:rPr>
        <w:t xml:space="preserve">unit other than M/C or PS&amp;T, contact </w:t>
      </w:r>
      <w:r w:rsidR="00A81324">
        <w:rPr>
          <w:rFonts w:cs="Arial"/>
        </w:rPr>
        <w:t>your</w:t>
      </w:r>
      <w:r>
        <w:rPr>
          <w:rFonts w:cs="Arial"/>
        </w:rPr>
        <w:t xml:space="preserve"> Classification and </w:t>
      </w:r>
      <w:r w:rsidR="00A81324">
        <w:rPr>
          <w:rFonts w:cs="Arial"/>
        </w:rPr>
        <w:t>Compensation representative.</w:t>
      </w:r>
    </w:p>
    <w:p w:rsidR="00E139ED" w:rsidRDefault="00E139ED" w:rsidP="00E139ED">
      <w:pPr>
        <w:ind w:firstLine="720"/>
        <w:jc w:val="both"/>
        <w:rPr>
          <w:rFonts w:cs="Arial"/>
        </w:rPr>
      </w:pPr>
    </w:p>
    <w:p w:rsidR="00A81324" w:rsidRPr="00A81324" w:rsidRDefault="00FF380E" w:rsidP="00A81324">
      <w:pPr>
        <w:jc w:val="both"/>
        <w:rPr>
          <w:rFonts w:cs="Arial"/>
        </w:rPr>
      </w:pPr>
      <w:r>
        <w:rPr>
          <w:rFonts w:cs="Arial"/>
        </w:rPr>
        <w:tab/>
      </w:r>
      <w:r w:rsidR="00A81324">
        <w:rPr>
          <w:rFonts w:cs="Arial"/>
        </w:rPr>
        <w:t xml:space="preserve">The following attachment provides guidance on interpreting the information in the Excel document, which covers </w:t>
      </w:r>
      <w:r w:rsidR="00A81324" w:rsidRPr="00A81324">
        <w:rPr>
          <w:rFonts w:cs="Arial"/>
        </w:rPr>
        <w:t xml:space="preserve">salary rates, and traineeship structure and progression.  </w:t>
      </w:r>
    </w:p>
    <w:p w:rsidR="00A81324" w:rsidRPr="00A81324" w:rsidRDefault="00A81324" w:rsidP="00A81324">
      <w:pPr>
        <w:jc w:val="both"/>
        <w:rPr>
          <w:rFonts w:cs="Arial"/>
        </w:rPr>
      </w:pPr>
    </w:p>
    <w:p w:rsidR="00A81324" w:rsidRPr="00A81324" w:rsidRDefault="00FF380E" w:rsidP="00A81324">
      <w:pPr>
        <w:jc w:val="both"/>
        <w:rPr>
          <w:rFonts w:cs="Arial"/>
        </w:rPr>
      </w:pPr>
      <w:r>
        <w:rPr>
          <w:rFonts w:cs="Arial"/>
        </w:rPr>
        <w:tab/>
      </w:r>
      <w:r w:rsidR="00A81324" w:rsidRPr="00A81324">
        <w:rPr>
          <w:rFonts w:cs="Arial"/>
        </w:rPr>
        <w:t>Trainee rates are for general information purposes only and should not be used to make an official offer or commitment to any employee.  Questions regarding titles and salary rates should be directed to your Classification and Compensation representative.  Questions regarding payroll preparation and salary calculation should be directed to the Office of the State Comptroller.</w:t>
      </w:r>
    </w:p>
    <w:p w:rsidR="00E139ED" w:rsidRDefault="00E139ED" w:rsidP="00E139ED">
      <w:pPr>
        <w:jc w:val="both"/>
      </w:pPr>
    </w:p>
    <w:p w:rsidR="00E139ED" w:rsidRPr="00837D62" w:rsidRDefault="00E139ED" w:rsidP="00E139ED">
      <w:pPr>
        <w:ind w:left="4320"/>
        <w:jc w:val="both"/>
        <w:rPr>
          <w:u w:val="single"/>
        </w:rPr>
      </w:pPr>
      <w:r>
        <w:rPr>
          <w:u w:val="single"/>
        </w:rPr>
        <w:t>_____________/s/_____________</w:t>
      </w:r>
    </w:p>
    <w:p w:rsidR="00E139ED" w:rsidRDefault="00E139ED" w:rsidP="00E139ED">
      <w:pPr>
        <w:ind w:left="5040"/>
        <w:jc w:val="both"/>
      </w:pPr>
      <w:r>
        <w:t>Abner JeanPierre</w:t>
      </w:r>
    </w:p>
    <w:p w:rsidR="00E139ED" w:rsidRPr="000F4E91" w:rsidRDefault="00E139ED" w:rsidP="00E139ED">
      <w:pPr>
        <w:jc w:val="both"/>
      </w:pPr>
      <w:r>
        <w:t>Attachments</w:t>
      </w:r>
    </w:p>
    <w:p w:rsidR="00E139ED" w:rsidRDefault="00E139ED" w:rsidP="00E139ED">
      <w:pPr>
        <w:jc w:val="both"/>
      </w:pPr>
      <w:r>
        <w:br w:type="page"/>
      </w:r>
      <w:r w:rsidRPr="00170F7A">
        <w:rPr>
          <w:b/>
          <w:sz w:val="28"/>
          <w:szCs w:val="28"/>
        </w:rPr>
        <w:lastRenderedPageBreak/>
        <w:t xml:space="preserve">ATTACHMENT </w:t>
      </w:r>
      <w:r>
        <w:rPr>
          <w:b/>
          <w:sz w:val="28"/>
          <w:szCs w:val="28"/>
        </w:rPr>
        <w:t>– TRAINEESHIP EXCEL SPREADSHEET LEGEND</w:t>
      </w:r>
    </w:p>
    <w:p w:rsidR="00E139ED" w:rsidRDefault="00E139ED" w:rsidP="00E139ED">
      <w:pPr>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50"/>
      </w:tblGrid>
      <w:tr w:rsidR="00E139ED" w:rsidTr="006F4C5F">
        <w:tc>
          <w:tcPr>
            <w:tcW w:w="2358" w:type="dxa"/>
            <w:shd w:val="clear" w:color="auto" w:fill="B3B3B3"/>
          </w:tcPr>
          <w:p w:rsidR="00E139ED" w:rsidRPr="00587C1A" w:rsidRDefault="00E139ED" w:rsidP="006F4C5F">
            <w:pPr>
              <w:jc w:val="both"/>
              <w:rPr>
                <w:b/>
                <w:sz w:val="20"/>
              </w:rPr>
            </w:pPr>
            <w:r w:rsidRPr="00587C1A">
              <w:rPr>
                <w:b/>
                <w:sz w:val="20"/>
              </w:rPr>
              <w:t>Header</w:t>
            </w:r>
          </w:p>
        </w:tc>
        <w:tc>
          <w:tcPr>
            <w:tcW w:w="7650" w:type="dxa"/>
            <w:shd w:val="clear" w:color="auto" w:fill="B3B3B3"/>
          </w:tcPr>
          <w:p w:rsidR="00E139ED" w:rsidRPr="00587C1A" w:rsidRDefault="00E139ED" w:rsidP="006F4C5F">
            <w:pPr>
              <w:jc w:val="both"/>
              <w:rPr>
                <w:b/>
                <w:sz w:val="20"/>
              </w:rPr>
            </w:pPr>
            <w:r w:rsidRPr="00587C1A">
              <w:rPr>
                <w:b/>
                <w:sz w:val="20"/>
              </w:rPr>
              <w:t>Description</w:t>
            </w:r>
          </w:p>
        </w:tc>
      </w:tr>
      <w:tr w:rsidR="00E139ED" w:rsidTr="006F4C5F">
        <w:tc>
          <w:tcPr>
            <w:tcW w:w="2358" w:type="dxa"/>
          </w:tcPr>
          <w:p w:rsidR="00E139ED" w:rsidRPr="00587C1A" w:rsidRDefault="00E139ED" w:rsidP="006F4C5F">
            <w:pPr>
              <w:jc w:val="center"/>
              <w:rPr>
                <w:sz w:val="20"/>
              </w:rPr>
            </w:pPr>
            <w:r>
              <w:rPr>
                <w:b/>
                <w:sz w:val="20"/>
              </w:rPr>
              <w:t>Trainee</w:t>
            </w:r>
            <w:r w:rsidRPr="00587C1A">
              <w:rPr>
                <w:b/>
                <w:sz w:val="20"/>
              </w:rPr>
              <w:t xml:space="preserve"> Title</w:t>
            </w:r>
          </w:p>
        </w:tc>
        <w:tc>
          <w:tcPr>
            <w:tcW w:w="7650" w:type="dxa"/>
          </w:tcPr>
          <w:p w:rsidR="00E139ED" w:rsidRDefault="00E139ED" w:rsidP="0078672E">
            <w:pPr>
              <w:jc w:val="both"/>
              <w:rPr>
                <w:sz w:val="20"/>
              </w:rPr>
            </w:pPr>
            <w:r w:rsidRPr="00587C1A">
              <w:rPr>
                <w:sz w:val="20"/>
              </w:rPr>
              <w:t xml:space="preserve">This column displays the </w:t>
            </w:r>
            <w:r>
              <w:rPr>
                <w:sz w:val="20"/>
              </w:rPr>
              <w:t>Traineeship</w:t>
            </w:r>
            <w:r w:rsidRPr="00587C1A">
              <w:rPr>
                <w:sz w:val="20"/>
              </w:rPr>
              <w:t xml:space="preserve"> Title(s).  </w:t>
            </w:r>
            <w:r>
              <w:rPr>
                <w:sz w:val="20"/>
              </w:rPr>
              <w:t xml:space="preserve">Note that distinct Trainee Titles within the Legal Traineeship begins at the third level.  </w:t>
            </w:r>
          </w:p>
          <w:p w:rsidR="00E74410" w:rsidRPr="00587C1A" w:rsidRDefault="00E74410" w:rsidP="0078672E">
            <w:pPr>
              <w:jc w:val="both"/>
              <w:rPr>
                <w:sz w:val="20"/>
              </w:rPr>
            </w:pPr>
          </w:p>
        </w:tc>
      </w:tr>
      <w:tr w:rsidR="00E139ED" w:rsidTr="006F4C5F">
        <w:tc>
          <w:tcPr>
            <w:tcW w:w="2358" w:type="dxa"/>
          </w:tcPr>
          <w:p w:rsidR="00E139ED" w:rsidRPr="00587C1A" w:rsidRDefault="00E139ED" w:rsidP="006F4C5F">
            <w:pPr>
              <w:jc w:val="center"/>
              <w:rPr>
                <w:sz w:val="20"/>
              </w:rPr>
            </w:pPr>
            <w:r w:rsidRPr="00587C1A">
              <w:rPr>
                <w:b/>
                <w:sz w:val="20"/>
              </w:rPr>
              <w:t>Qualifications</w:t>
            </w:r>
          </w:p>
        </w:tc>
        <w:tc>
          <w:tcPr>
            <w:tcW w:w="7650" w:type="dxa"/>
          </w:tcPr>
          <w:p w:rsidR="00E139ED" w:rsidRDefault="00E139ED" w:rsidP="00E74410">
            <w:pPr>
              <w:jc w:val="both"/>
              <w:rPr>
                <w:sz w:val="20"/>
              </w:rPr>
            </w:pPr>
            <w:r w:rsidRPr="00587C1A">
              <w:rPr>
                <w:sz w:val="20"/>
              </w:rPr>
              <w:t xml:space="preserve">These are the </w:t>
            </w:r>
            <w:r>
              <w:rPr>
                <w:sz w:val="20"/>
              </w:rPr>
              <w:t xml:space="preserve">specific </w:t>
            </w:r>
            <w:r w:rsidRPr="00587C1A">
              <w:rPr>
                <w:sz w:val="20"/>
              </w:rPr>
              <w:t xml:space="preserve">minimum qualifications associated with appointment to each </w:t>
            </w:r>
            <w:r w:rsidR="0078672E">
              <w:rPr>
                <w:sz w:val="20"/>
              </w:rPr>
              <w:t>T</w:t>
            </w:r>
            <w:r>
              <w:rPr>
                <w:sz w:val="20"/>
              </w:rPr>
              <w:t>raineeship</w:t>
            </w:r>
            <w:r w:rsidRPr="00587C1A">
              <w:rPr>
                <w:sz w:val="20"/>
              </w:rPr>
              <w:t xml:space="preserve"> Title.  Appointment</w:t>
            </w:r>
            <w:r>
              <w:rPr>
                <w:sz w:val="20"/>
              </w:rPr>
              <w:t>s</w:t>
            </w:r>
            <w:r w:rsidRPr="00587C1A">
              <w:rPr>
                <w:sz w:val="20"/>
              </w:rPr>
              <w:t xml:space="preserve"> can </w:t>
            </w:r>
            <w:r>
              <w:rPr>
                <w:sz w:val="20"/>
              </w:rPr>
              <w:t>be made to</w:t>
            </w:r>
            <w:r w:rsidRPr="00587C1A">
              <w:rPr>
                <w:sz w:val="20"/>
              </w:rPr>
              <w:t xml:space="preserve"> any </w:t>
            </w:r>
            <w:r>
              <w:rPr>
                <w:sz w:val="20"/>
              </w:rPr>
              <w:t>trainee</w:t>
            </w:r>
            <w:r w:rsidRPr="00587C1A">
              <w:rPr>
                <w:sz w:val="20"/>
              </w:rPr>
              <w:t xml:space="preserve"> level depending on</w:t>
            </w:r>
            <w:r>
              <w:rPr>
                <w:sz w:val="20"/>
              </w:rPr>
              <w:t xml:space="preserve"> the</w:t>
            </w:r>
            <w:r w:rsidRPr="00587C1A">
              <w:rPr>
                <w:sz w:val="20"/>
              </w:rPr>
              <w:t xml:space="preserve"> </w:t>
            </w:r>
            <w:r>
              <w:rPr>
                <w:sz w:val="20"/>
              </w:rPr>
              <w:t xml:space="preserve">specific </w:t>
            </w:r>
            <w:r w:rsidRPr="00587C1A">
              <w:rPr>
                <w:sz w:val="20"/>
              </w:rPr>
              <w:t>qualifications</w:t>
            </w:r>
            <w:r>
              <w:rPr>
                <w:sz w:val="20"/>
              </w:rPr>
              <w:t xml:space="preserve"> of the </w:t>
            </w:r>
            <w:proofErr w:type="spellStart"/>
            <w:r>
              <w:rPr>
                <w:sz w:val="20"/>
              </w:rPr>
              <w:t>hiree</w:t>
            </w:r>
            <w:proofErr w:type="spellEnd"/>
            <w:r w:rsidRPr="00587C1A">
              <w:rPr>
                <w:sz w:val="20"/>
              </w:rPr>
              <w:t>.</w:t>
            </w:r>
            <w:r>
              <w:rPr>
                <w:sz w:val="20"/>
              </w:rPr>
              <w:t xml:space="preserve">  </w:t>
            </w:r>
          </w:p>
          <w:p w:rsidR="00E74410" w:rsidRPr="00587C1A" w:rsidRDefault="00E74410" w:rsidP="00E74410">
            <w:pPr>
              <w:jc w:val="both"/>
              <w:rPr>
                <w:sz w:val="20"/>
              </w:rPr>
            </w:pPr>
          </w:p>
        </w:tc>
      </w:tr>
      <w:tr w:rsidR="00E139ED" w:rsidTr="006F4C5F">
        <w:tc>
          <w:tcPr>
            <w:tcW w:w="2358" w:type="dxa"/>
          </w:tcPr>
          <w:p w:rsidR="00E139ED" w:rsidRPr="00587C1A" w:rsidRDefault="00E139ED" w:rsidP="006F4C5F">
            <w:pPr>
              <w:jc w:val="center"/>
              <w:rPr>
                <w:sz w:val="20"/>
              </w:rPr>
            </w:pPr>
            <w:r w:rsidRPr="00587C1A">
              <w:rPr>
                <w:b/>
                <w:sz w:val="20"/>
              </w:rPr>
              <w:t>Salary</w:t>
            </w:r>
          </w:p>
        </w:tc>
        <w:tc>
          <w:tcPr>
            <w:tcW w:w="7650" w:type="dxa"/>
          </w:tcPr>
          <w:p w:rsidR="0078672E" w:rsidRDefault="00E139ED" w:rsidP="006F4C5F">
            <w:pPr>
              <w:jc w:val="both"/>
              <w:rPr>
                <w:sz w:val="20"/>
              </w:rPr>
            </w:pPr>
            <w:r w:rsidRPr="00587C1A">
              <w:rPr>
                <w:sz w:val="20"/>
              </w:rPr>
              <w:t xml:space="preserve">This number is the starting salary of a </w:t>
            </w:r>
            <w:r>
              <w:rPr>
                <w:sz w:val="20"/>
              </w:rPr>
              <w:t>Traineeship</w:t>
            </w:r>
            <w:r w:rsidRPr="00587C1A">
              <w:rPr>
                <w:sz w:val="20"/>
              </w:rPr>
              <w:t xml:space="preserve"> Title</w:t>
            </w:r>
            <w:r>
              <w:rPr>
                <w:sz w:val="20"/>
              </w:rPr>
              <w:t xml:space="preserve">.  </w:t>
            </w:r>
            <w:r w:rsidRPr="006C67AE">
              <w:rPr>
                <w:sz w:val="20"/>
              </w:rPr>
              <w:t xml:space="preserve">Please note that </w:t>
            </w:r>
            <w:r>
              <w:rPr>
                <w:sz w:val="20"/>
              </w:rPr>
              <w:t xml:space="preserve">Legal Traineeship </w:t>
            </w:r>
            <w:r w:rsidRPr="006C67AE">
              <w:rPr>
                <w:sz w:val="20"/>
              </w:rPr>
              <w:t xml:space="preserve">salaries are not equated to a </w:t>
            </w:r>
            <w:r>
              <w:rPr>
                <w:sz w:val="20"/>
              </w:rPr>
              <w:t>G</w:t>
            </w:r>
            <w:r w:rsidRPr="006C67AE">
              <w:rPr>
                <w:sz w:val="20"/>
              </w:rPr>
              <w:t>rade.</w:t>
            </w:r>
            <w:r>
              <w:rPr>
                <w:sz w:val="20"/>
              </w:rPr>
              <w:t xml:space="preserve">  Two distinct columns, one for PS&amp;T traineeships and one for M/C traineeships, are presented.</w:t>
            </w:r>
            <w:r w:rsidRPr="00587C1A">
              <w:rPr>
                <w:sz w:val="20"/>
              </w:rPr>
              <w:t xml:space="preserve">  </w:t>
            </w:r>
          </w:p>
          <w:p w:rsidR="0078672E" w:rsidRDefault="0078672E" w:rsidP="006F4C5F">
            <w:pPr>
              <w:jc w:val="both"/>
              <w:rPr>
                <w:sz w:val="20"/>
              </w:rPr>
            </w:pPr>
          </w:p>
          <w:p w:rsidR="00E139ED" w:rsidRDefault="00E139ED" w:rsidP="006F4C5F">
            <w:pPr>
              <w:jc w:val="both"/>
              <w:rPr>
                <w:sz w:val="20"/>
              </w:rPr>
            </w:pPr>
            <w:r w:rsidRPr="00587C1A">
              <w:rPr>
                <w:sz w:val="20"/>
              </w:rPr>
              <w:t xml:space="preserve">There will be cases, based on prior graded State service, where State employees appointed to a </w:t>
            </w:r>
            <w:r>
              <w:rPr>
                <w:sz w:val="20"/>
              </w:rPr>
              <w:t>traineeship</w:t>
            </w:r>
            <w:r w:rsidRPr="00587C1A">
              <w:rPr>
                <w:sz w:val="20"/>
              </w:rPr>
              <w:t xml:space="preserve"> will be compensated at a higher rate than </w:t>
            </w:r>
            <w:r>
              <w:rPr>
                <w:sz w:val="20"/>
              </w:rPr>
              <w:t>the rates</w:t>
            </w:r>
            <w:r w:rsidRPr="00587C1A">
              <w:rPr>
                <w:sz w:val="20"/>
              </w:rPr>
              <w:t xml:space="preserve"> indicated on the spreadsheet.  Additionally, salaries may vary depending on whether an incumbent qualifies for an Honors Premium (</w:t>
            </w:r>
            <w:r>
              <w:rPr>
                <w:sz w:val="20"/>
              </w:rPr>
              <w:t xml:space="preserve">a bonus, not covered </w:t>
            </w:r>
            <w:r w:rsidR="0078672E">
              <w:rPr>
                <w:sz w:val="20"/>
              </w:rPr>
              <w:t>i</w:t>
            </w:r>
            <w:r>
              <w:rPr>
                <w:sz w:val="20"/>
              </w:rPr>
              <w:t>n any C&amp;C publication, that is keyed to the Trainee’s law school performance).</w:t>
            </w:r>
          </w:p>
          <w:p w:rsidR="00E139ED" w:rsidRDefault="00E139ED" w:rsidP="006F4C5F">
            <w:pPr>
              <w:jc w:val="both"/>
              <w:rPr>
                <w:sz w:val="20"/>
              </w:rPr>
            </w:pPr>
          </w:p>
          <w:p w:rsidR="00E139ED" w:rsidRPr="00587C1A" w:rsidRDefault="00E139ED" w:rsidP="006F4C5F">
            <w:pPr>
              <w:jc w:val="both"/>
              <w:rPr>
                <w:sz w:val="20"/>
              </w:rPr>
            </w:pPr>
            <w:r>
              <w:rPr>
                <w:sz w:val="20"/>
              </w:rPr>
              <w:t>As with all traineeships, t</w:t>
            </w:r>
            <w:r w:rsidRPr="00587C1A">
              <w:rPr>
                <w:sz w:val="20"/>
              </w:rPr>
              <w:t xml:space="preserve">he actual salary for these employees will be </w:t>
            </w:r>
            <w:r>
              <w:rPr>
                <w:sz w:val="20"/>
              </w:rPr>
              <w:t>calculated</w:t>
            </w:r>
            <w:r w:rsidRPr="00587C1A">
              <w:rPr>
                <w:sz w:val="20"/>
              </w:rPr>
              <w:t xml:space="preserve"> by the Office of the State Comptroller.</w:t>
            </w:r>
          </w:p>
          <w:p w:rsidR="00E139ED" w:rsidRPr="00587C1A" w:rsidRDefault="00E139ED" w:rsidP="006F4C5F">
            <w:pPr>
              <w:jc w:val="both"/>
              <w:rPr>
                <w:sz w:val="20"/>
              </w:rPr>
            </w:pPr>
          </w:p>
        </w:tc>
      </w:tr>
      <w:tr w:rsidR="00E139ED" w:rsidTr="006F4C5F">
        <w:tc>
          <w:tcPr>
            <w:tcW w:w="2358" w:type="dxa"/>
          </w:tcPr>
          <w:p w:rsidR="00E139ED" w:rsidRPr="00587C1A" w:rsidRDefault="00E139ED" w:rsidP="006F4C5F">
            <w:pPr>
              <w:jc w:val="center"/>
              <w:rPr>
                <w:sz w:val="20"/>
              </w:rPr>
            </w:pPr>
            <w:r w:rsidRPr="00587C1A">
              <w:rPr>
                <w:b/>
                <w:sz w:val="20"/>
              </w:rPr>
              <w:t>Advancement</w:t>
            </w:r>
          </w:p>
        </w:tc>
        <w:tc>
          <w:tcPr>
            <w:tcW w:w="7650" w:type="dxa"/>
          </w:tcPr>
          <w:p w:rsidR="00E139ED" w:rsidRPr="00587C1A" w:rsidRDefault="00E139ED" w:rsidP="006F4C5F">
            <w:pPr>
              <w:jc w:val="both"/>
              <w:rPr>
                <w:sz w:val="20"/>
              </w:rPr>
            </w:pPr>
            <w:r w:rsidRPr="00587C1A">
              <w:rPr>
                <w:sz w:val="20"/>
              </w:rPr>
              <w:t xml:space="preserve">This information details how incumbents progress through a </w:t>
            </w:r>
            <w:r>
              <w:rPr>
                <w:sz w:val="20"/>
              </w:rPr>
              <w:t>traineeship</w:t>
            </w:r>
            <w:r w:rsidRPr="00587C1A">
              <w:rPr>
                <w:sz w:val="20"/>
              </w:rPr>
              <w:t>.</w:t>
            </w:r>
            <w:r>
              <w:rPr>
                <w:sz w:val="20"/>
              </w:rPr>
              <w:t xml:space="preserve">  Conditions often are specified herein wherein a Trainee should be terminated, due to failure to progress.  Note that in all cases t</w:t>
            </w:r>
            <w:r w:rsidRPr="008208AD">
              <w:rPr>
                <w:sz w:val="20"/>
              </w:rPr>
              <w:t xml:space="preserve">he Salary at the next level </w:t>
            </w:r>
            <w:r>
              <w:rPr>
                <w:sz w:val="20"/>
              </w:rPr>
              <w:t xml:space="preserve">should </w:t>
            </w:r>
            <w:r w:rsidRPr="008208AD">
              <w:rPr>
                <w:sz w:val="20"/>
              </w:rPr>
              <w:t>include a Performance Advancement keyed to performance review.</w:t>
            </w:r>
          </w:p>
          <w:p w:rsidR="00E139ED" w:rsidRPr="00587C1A" w:rsidRDefault="00E139ED" w:rsidP="006F4C5F">
            <w:pPr>
              <w:jc w:val="both"/>
              <w:rPr>
                <w:sz w:val="20"/>
              </w:rPr>
            </w:pPr>
          </w:p>
        </w:tc>
      </w:tr>
      <w:tr w:rsidR="00E139ED" w:rsidTr="006F4C5F">
        <w:tc>
          <w:tcPr>
            <w:tcW w:w="2358" w:type="dxa"/>
          </w:tcPr>
          <w:p w:rsidR="00E139ED" w:rsidRPr="00587C1A" w:rsidRDefault="00E139ED" w:rsidP="006F4C5F">
            <w:pPr>
              <w:jc w:val="center"/>
              <w:rPr>
                <w:b/>
                <w:sz w:val="20"/>
              </w:rPr>
            </w:pPr>
            <w:r w:rsidRPr="00587C1A">
              <w:rPr>
                <w:b/>
                <w:sz w:val="20"/>
              </w:rPr>
              <w:t>Performance Advancement Upon Completion of a Level (Effective Performance)</w:t>
            </w:r>
          </w:p>
          <w:p w:rsidR="00E139ED" w:rsidRPr="00587C1A" w:rsidRDefault="00E139ED" w:rsidP="006F4C5F">
            <w:pPr>
              <w:jc w:val="center"/>
              <w:rPr>
                <w:sz w:val="20"/>
              </w:rPr>
            </w:pPr>
          </w:p>
        </w:tc>
        <w:tc>
          <w:tcPr>
            <w:tcW w:w="7650" w:type="dxa"/>
          </w:tcPr>
          <w:p w:rsidR="00E139ED" w:rsidRPr="00587C1A" w:rsidRDefault="00E139ED" w:rsidP="006F4C5F">
            <w:pPr>
              <w:jc w:val="both"/>
              <w:rPr>
                <w:sz w:val="20"/>
              </w:rPr>
            </w:pPr>
            <w:r w:rsidRPr="00587C1A">
              <w:rPr>
                <w:sz w:val="20"/>
              </w:rPr>
              <w:t xml:space="preserve">This number represents the advancement increment value an incumbent receives when transitioning between </w:t>
            </w:r>
            <w:r>
              <w:rPr>
                <w:sz w:val="20"/>
              </w:rPr>
              <w:t>traineeship</w:t>
            </w:r>
            <w:r w:rsidRPr="00587C1A">
              <w:rPr>
                <w:sz w:val="20"/>
              </w:rPr>
              <w:t xml:space="preserve"> Titles if that incumbent is rated “Effective.”</w:t>
            </w:r>
          </w:p>
          <w:p w:rsidR="00E139ED" w:rsidRPr="00587C1A" w:rsidRDefault="00E139ED" w:rsidP="006F4C5F">
            <w:pPr>
              <w:jc w:val="both"/>
              <w:rPr>
                <w:sz w:val="20"/>
              </w:rPr>
            </w:pPr>
          </w:p>
        </w:tc>
      </w:tr>
      <w:tr w:rsidR="00E139ED" w:rsidTr="006F4C5F">
        <w:tc>
          <w:tcPr>
            <w:tcW w:w="2358" w:type="dxa"/>
          </w:tcPr>
          <w:p w:rsidR="00E139ED" w:rsidRPr="00587C1A" w:rsidRDefault="00E139ED" w:rsidP="006F4C5F">
            <w:pPr>
              <w:jc w:val="center"/>
              <w:rPr>
                <w:b/>
                <w:sz w:val="20"/>
              </w:rPr>
            </w:pPr>
            <w:r w:rsidRPr="00587C1A">
              <w:rPr>
                <w:b/>
                <w:sz w:val="20"/>
              </w:rPr>
              <w:t xml:space="preserve">Performance Advancement </w:t>
            </w:r>
            <w:r>
              <w:rPr>
                <w:b/>
                <w:sz w:val="20"/>
              </w:rPr>
              <w:t>u</w:t>
            </w:r>
            <w:r w:rsidRPr="00587C1A">
              <w:rPr>
                <w:b/>
                <w:sz w:val="20"/>
              </w:rPr>
              <w:t>pon Completion of a Level (Outstanding or Substantially Exceeds Performance)</w:t>
            </w:r>
          </w:p>
          <w:p w:rsidR="00E139ED" w:rsidRPr="00587C1A" w:rsidRDefault="00E139ED" w:rsidP="006F4C5F">
            <w:pPr>
              <w:jc w:val="center"/>
              <w:rPr>
                <w:sz w:val="20"/>
              </w:rPr>
            </w:pPr>
          </w:p>
        </w:tc>
        <w:tc>
          <w:tcPr>
            <w:tcW w:w="7650" w:type="dxa"/>
          </w:tcPr>
          <w:p w:rsidR="00E139ED" w:rsidRPr="00587C1A" w:rsidRDefault="00E139ED" w:rsidP="006F4C5F">
            <w:pPr>
              <w:jc w:val="both"/>
              <w:rPr>
                <w:sz w:val="20"/>
              </w:rPr>
            </w:pPr>
            <w:r w:rsidRPr="00587C1A">
              <w:rPr>
                <w:sz w:val="20"/>
              </w:rPr>
              <w:t xml:space="preserve">This number represents the advancement increment value an incumbent receives when transitioning between </w:t>
            </w:r>
            <w:r>
              <w:rPr>
                <w:sz w:val="20"/>
              </w:rPr>
              <w:t>Traineeship</w:t>
            </w:r>
            <w:r w:rsidRPr="00587C1A">
              <w:rPr>
                <w:sz w:val="20"/>
              </w:rPr>
              <w:t xml:space="preserve"> Titles</w:t>
            </w:r>
            <w:r>
              <w:rPr>
                <w:sz w:val="20"/>
              </w:rPr>
              <w:t>,</w:t>
            </w:r>
            <w:r w:rsidRPr="00587C1A">
              <w:rPr>
                <w:sz w:val="20"/>
              </w:rPr>
              <w:t xml:space="preserve"> if that incumbent is rated </w:t>
            </w:r>
            <w:r>
              <w:rPr>
                <w:sz w:val="20"/>
              </w:rPr>
              <w:t xml:space="preserve">the highest rating for that traineeship.  In most Legal Traineeships, the appropriate moniker is </w:t>
            </w:r>
            <w:r w:rsidRPr="00587C1A">
              <w:rPr>
                <w:sz w:val="20"/>
              </w:rPr>
              <w:t>“Outstanding</w:t>
            </w:r>
            <w:r>
              <w:rPr>
                <w:sz w:val="20"/>
              </w:rPr>
              <w:t>,</w:t>
            </w:r>
            <w:r w:rsidRPr="00587C1A">
              <w:rPr>
                <w:sz w:val="20"/>
              </w:rPr>
              <w:t>”</w:t>
            </w:r>
            <w:r>
              <w:rPr>
                <w:sz w:val="20"/>
              </w:rPr>
              <w:t xml:space="preserve"> which is the equivalent of the “Substantially Exceeds Expectations” rating found in many other </w:t>
            </w:r>
            <w:r w:rsidR="0078672E">
              <w:rPr>
                <w:sz w:val="20"/>
              </w:rPr>
              <w:t>traineeships</w:t>
            </w:r>
            <w:r>
              <w:rPr>
                <w:sz w:val="20"/>
              </w:rPr>
              <w:t xml:space="preserve">.  (For these purposes, “Outstanding,” and “Substantially Exceeds,” or “Substantially Exceeds Expectations,” should be considered synonymous.) </w:t>
            </w:r>
          </w:p>
          <w:p w:rsidR="00E139ED" w:rsidRPr="00587C1A" w:rsidRDefault="00E139ED" w:rsidP="006F4C5F">
            <w:pPr>
              <w:jc w:val="both"/>
              <w:rPr>
                <w:sz w:val="20"/>
              </w:rPr>
            </w:pPr>
          </w:p>
        </w:tc>
      </w:tr>
      <w:tr w:rsidR="00E139ED" w:rsidTr="006F4C5F">
        <w:tc>
          <w:tcPr>
            <w:tcW w:w="2358" w:type="dxa"/>
          </w:tcPr>
          <w:p w:rsidR="00E139ED" w:rsidRPr="00587C1A" w:rsidRDefault="00E139ED" w:rsidP="006F4C5F">
            <w:pPr>
              <w:jc w:val="center"/>
              <w:rPr>
                <w:sz w:val="20"/>
              </w:rPr>
            </w:pPr>
            <w:r w:rsidRPr="00587C1A">
              <w:rPr>
                <w:b/>
                <w:sz w:val="20"/>
              </w:rPr>
              <w:t xml:space="preserve">Not </w:t>
            </w:r>
            <w:r>
              <w:rPr>
                <w:b/>
                <w:sz w:val="20"/>
              </w:rPr>
              <w:t>t</w:t>
            </w:r>
            <w:r w:rsidRPr="00587C1A">
              <w:rPr>
                <w:b/>
                <w:sz w:val="20"/>
              </w:rPr>
              <w:t>o Exceed Amount</w:t>
            </w:r>
          </w:p>
        </w:tc>
        <w:tc>
          <w:tcPr>
            <w:tcW w:w="7650" w:type="dxa"/>
          </w:tcPr>
          <w:p w:rsidR="00E139ED" w:rsidRDefault="00E139ED" w:rsidP="006F4C5F">
            <w:pPr>
              <w:jc w:val="both"/>
              <w:rPr>
                <w:sz w:val="20"/>
              </w:rPr>
            </w:pPr>
            <w:r>
              <w:rPr>
                <w:sz w:val="20"/>
              </w:rPr>
              <w:t>As is the case with most traineeships, t</w:t>
            </w:r>
            <w:r w:rsidRPr="00587C1A">
              <w:rPr>
                <w:sz w:val="20"/>
              </w:rPr>
              <w:t xml:space="preserve">his number represents the Job Rate of the salary grade of the </w:t>
            </w:r>
            <w:r>
              <w:rPr>
                <w:sz w:val="20"/>
              </w:rPr>
              <w:t xml:space="preserve">Target Title – a PS&amp;T Grade 25 or M/C M-1.  </w:t>
            </w:r>
            <w:r w:rsidRPr="00587C1A">
              <w:rPr>
                <w:sz w:val="20"/>
              </w:rPr>
              <w:t xml:space="preserve">Due to prior graded State service, certain State employees can enter a </w:t>
            </w:r>
            <w:r>
              <w:rPr>
                <w:sz w:val="20"/>
              </w:rPr>
              <w:t>traineeship</w:t>
            </w:r>
            <w:r w:rsidRPr="00587C1A">
              <w:rPr>
                <w:sz w:val="20"/>
              </w:rPr>
              <w:t xml:space="preserve"> above this rate and/or have their salary progress beyond this rate. </w:t>
            </w:r>
          </w:p>
          <w:p w:rsidR="00E139ED" w:rsidRPr="00587C1A" w:rsidRDefault="00E139ED" w:rsidP="006F4C5F">
            <w:pPr>
              <w:jc w:val="both"/>
              <w:rPr>
                <w:sz w:val="20"/>
              </w:rPr>
            </w:pPr>
          </w:p>
        </w:tc>
      </w:tr>
    </w:tbl>
    <w:p w:rsidR="00E139ED" w:rsidRPr="00823187" w:rsidRDefault="00E139ED" w:rsidP="00E139ED">
      <w:pPr>
        <w:jc w:val="both"/>
      </w:pPr>
    </w:p>
    <w:p w:rsidR="00D76928" w:rsidRDefault="00D76928"/>
    <w:sectPr w:rsidR="00D76928" w:rsidSect="00125BDB">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720" w:left="1440" w:header="720"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47B" w:rsidRDefault="00905B34">
      <w:r>
        <w:separator/>
      </w:r>
    </w:p>
  </w:endnote>
  <w:endnote w:type="continuationSeparator" w:id="0">
    <w:p w:rsidR="00A8047B" w:rsidRDefault="0090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14B" w:rsidRDefault="00EB6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C9D" w:rsidRDefault="00FB2E05" w:rsidP="003E34D1">
    <w:pPr>
      <w:pStyle w:val="Header"/>
    </w:pPr>
    <w:r>
      <w:rPr>
        <w:rStyle w:val="PageNumber"/>
      </w:rPr>
      <w:tab/>
      <w:t>-</w:t>
    </w:r>
    <w:r>
      <w:rPr>
        <w:rStyle w:val="PageNumber"/>
      </w:rPr>
      <w:fldChar w:fldCharType="begin"/>
    </w:r>
    <w:r>
      <w:rPr>
        <w:rStyle w:val="PageNumber"/>
      </w:rPr>
      <w:instrText xml:space="preserve"> PAGE </w:instrText>
    </w:r>
    <w:r>
      <w:rPr>
        <w:rStyle w:val="PageNumber"/>
      </w:rPr>
      <w:fldChar w:fldCharType="separate"/>
    </w:r>
    <w:r w:rsidR="00EB6893">
      <w:rPr>
        <w:rStyle w:val="PageNumber"/>
        <w:noProof/>
      </w:rPr>
      <w:t>2</w:t>
    </w:r>
    <w:r>
      <w:rPr>
        <w:rStyle w:val="PageNumber"/>
      </w:rPr>
      <w:fldChar w:fldCharType="end"/>
    </w:r>
    <w:r>
      <w:rPr>
        <w:rStyle w:val="PageNumber"/>
      </w:rPr>
      <w:t>-</w:t>
    </w:r>
    <w:r>
      <w:rPr>
        <w:rStyle w:val="PageNumber"/>
      </w:rPr>
      <w:tab/>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C9D" w:rsidRPr="00DD40B2" w:rsidRDefault="00FB2E05" w:rsidP="003E34D1">
    <w:pPr>
      <w:pStyle w:val="Header"/>
      <w:rPr>
        <w:b/>
        <w:u w:val="single"/>
      </w:rPr>
    </w:pPr>
    <w:r>
      <w:rPr>
        <w:rStyle w:val="PageNumber"/>
      </w:rPr>
      <w:tab/>
      <w:t>-</w:t>
    </w:r>
    <w:r>
      <w:rPr>
        <w:rStyle w:val="PageNumber"/>
      </w:rPr>
      <w:fldChar w:fldCharType="begin"/>
    </w:r>
    <w:r>
      <w:rPr>
        <w:rStyle w:val="PageNumber"/>
      </w:rPr>
      <w:instrText xml:space="preserve"> PAGE </w:instrText>
    </w:r>
    <w:r>
      <w:rPr>
        <w:rStyle w:val="PageNumber"/>
      </w:rPr>
      <w:fldChar w:fldCharType="separate"/>
    </w:r>
    <w:r w:rsidR="00EB6893">
      <w:rPr>
        <w:rStyle w:val="PageNumber"/>
        <w:noProof/>
      </w:rPr>
      <w:t>1</w:t>
    </w:r>
    <w:r>
      <w:rPr>
        <w:rStyle w:val="PageNumber"/>
      </w:rPr>
      <w:fldChar w:fldCharType="end"/>
    </w:r>
    <w:r>
      <w:rPr>
        <w:rStyle w:val="PageNumber"/>
      </w:rPr>
      <w:t>-</w:t>
    </w:r>
    <w:r>
      <w:rPr>
        <w:rStyle w:val="PageNumber"/>
      </w:rPr>
      <w:tab/>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47B" w:rsidRDefault="00905B34">
      <w:r>
        <w:separator/>
      </w:r>
    </w:p>
  </w:footnote>
  <w:footnote w:type="continuationSeparator" w:id="0">
    <w:p w:rsidR="00A8047B" w:rsidRDefault="00905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14B" w:rsidRDefault="00EB6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14B" w:rsidRDefault="00EB68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14B" w:rsidRDefault="00EB6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55F14"/>
    <w:multiLevelType w:val="hybridMultilevel"/>
    <w:tmpl w:val="7D7C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4D2896"/>
    <w:multiLevelType w:val="hybridMultilevel"/>
    <w:tmpl w:val="78887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9ED"/>
    <w:rsid w:val="001E17DF"/>
    <w:rsid w:val="002F1D13"/>
    <w:rsid w:val="003F55CF"/>
    <w:rsid w:val="004A1FDA"/>
    <w:rsid w:val="004F4C91"/>
    <w:rsid w:val="006C1A1C"/>
    <w:rsid w:val="0078672E"/>
    <w:rsid w:val="008F419A"/>
    <w:rsid w:val="00905B34"/>
    <w:rsid w:val="00A8047B"/>
    <w:rsid w:val="00A81324"/>
    <w:rsid w:val="00A82E07"/>
    <w:rsid w:val="00D76928"/>
    <w:rsid w:val="00E139ED"/>
    <w:rsid w:val="00E74410"/>
    <w:rsid w:val="00EB6893"/>
    <w:rsid w:val="00F01069"/>
    <w:rsid w:val="00F727B8"/>
    <w:rsid w:val="00FB2E05"/>
    <w:rsid w:val="00FF3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2C3D4-6F72-43D8-8CE6-B97890F1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139E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139ED"/>
  </w:style>
  <w:style w:type="paragraph" w:styleId="Footer">
    <w:name w:val="footer"/>
    <w:basedOn w:val="Normal"/>
    <w:link w:val="FooterChar"/>
    <w:rsid w:val="00E139ED"/>
    <w:pPr>
      <w:tabs>
        <w:tab w:val="center" w:pos="4320"/>
        <w:tab w:val="right" w:pos="8640"/>
      </w:tabs>
    </w:pPr>
  </w:style>
  <w:style w:type="character" w:customStyle="1" w:styleId="FooterChar">
    <w:name w:val="Footer Char"/>
    <w:basedOn w:val="DefaultParagraphFont"/>
    <w:link w:val="Footer"/>
    <w:rsid w:val="00E139ED"/>
    <w:rPr>
      <w:rFonts w:ascii="Arial" w:eastAsia="Times New Roman" w:hAnsi="Arial" w:cs="Times New Roman"/>
      <w:sz w:val="24"/>
      <w:szCs w:val="20"/>
    </w:rPr>
  </w:style>
  <w:style w:type="character" w:styleId="Hyperlink">
    <w:name w:val="Hyperlink"/>
    <w:basedOn w:val="DefaultParagraphFont"/>
    <w:rsid w:val="00E139ED"/>
    <w:rPr>
      <w:color w:val="0000FF"/>
      <w:u w:val="single"/>
    </w:rPr>
  </w:style>
  <w:style w:type="paragraph" w:styleId="Header">
    <w:name w:val="header"/>
    <w:basedOn w:val="Normal"/>
    <w:link w:val="HeaderChar"/>
    <w:rsid w:val="00E139ED"/>
    <w:pPr>
      <w:tabs>
        <w:tab w:val="center" w:pos="4320"/>
        <w:tab w:val="right" w:pos="8640"/>
      </w:tabs>
    </w:pPr>
  </w:style>
  <w:style w:type="character" w:customStyle="1" w:styleId="HeaderChar">
    <w:name w:val="Header Char"/>
    <w:basedOn w:val="DefaultParagraphFont"/>
    <w:link w:val="Header"/>
    <w:rsid w:val="00E139ED"/>
    <w:rPr>
      <w:rFonts w:ascii="Arial" w:eastAsia="Times New Roman" w:hAnsi="Arial" w:cs="Times New Roman"/>
      <w:sz w:val="24"/>
      <w:szCs w:val="20"/>
    </w:rPr>
  </w:style>
  <w:style w:type="paragraph" w:styleId="ListParagraph">
    <w:name w:val="List Paragraph"/>
    <w:basedOn w:val="Normal"/>
    <w:uiPriority w:val="34"/>
    <w:qFormat/>
    <w:rsid w:val="00E13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s.ny.gov/businesssuite/Appointments/Traineeship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NYSDCS</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Millan, Carlos</dc:creator>
  <cp:lastModifiedBy>McGlone, Lauren E (CS)</cp:lastModifiedBy>
  <cp:revision>2</cp:revision>
  <dcterms:created xsi:type="dcterms:W3CDTF">2018-05-15T18:36:00Z</dcterms:created>
  <dcterms:modified xsi:type="dcterms:W3CDTF">2018-05-15T18:36:00Z</dcterms:modified>
</cp:coreProperties>
</file>